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B0" w:rsidRDefault="005B6BD0" w:rsidP="005B6BD0">
      <w:pPr>
        <w:jc w:val="center"/>
        <w:rPr>
          <w:rFonts w:ascii="Times New Roman" w:hAnsi="Times New Roman" w:cs="Times New Roman"/>
          <w:color w:val="002060"/>
          <w:sz w:val="72"/>
          <w:szCs w:val="72"/>
        </w:rPr>
      </w:pPr>
      <w:r w:rsidRPr="005B6BD0">
        <w:rPr>
          <w:rFonts w:ascii="Times New Roman" w:hAnsi="Times New Roman" w:cs="Times New Roman"/>
          <w:noProof/>
          <w:color w:val="002060"/>
          <w:sz w:val="72"/>
          <w:szCs w:val="72"/>
          <w:lang w:eastAsia="ru-RU"/>
        </w:rPr>
        <w:drawing>
          <wp:anchor distT="0" distB="0" distL="114300" distR="114300" simplePos="0" relativeHeight="251658240" behindDoc="1" locked="0" layoutInCell="1" allowOverlap="1" wp14:anchorId="6219AA3E" wp14:editId="0DA4FDAB">
            <wp:simplePos x="0" y="0"/>
            <wp:positionH relativeFrom="column">
              <wp:posOffset>-765810</wp:posOffset>
            </wp:positionH>
            <wp:positionV relativeFrom="paragraph">
              <wp:posOffset>-494030</wp:posOffset>
            </wp:positionV>
            <wp:extent cx="10728960" cy="7587378"/>
            <wp:effectExtent l="0" t="0" r="0" b="0"/>
            <wp:wrapNone/>
            <wp:docPr id="3" name="Рисунок 3"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7378"/>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72"/>
          <w:szCs w:val="72"/>
        </w:rPr>
        <w:t>ВИКТОРИНА</w:t>
      </w:r>
    </w:p>
    <w:p w:rsidR="005B6BD0" w:rsidRPr="005B6BD0" w:rsidRDefault="005B6BD0" w:rsidP="005B6BD0">
      <w:pPr>
        <w:jc w:val="center"/>
        <w:rPr>
          <w:rFonts w:ascii="Times New Roman" w:hAnsi="Times New Roman" w:cs="Times New Roman"/>
          <w:color w:val="002060"/>
          <w:sz w:val="72"/>
          <w:szCs w:val="72"/>
        </w:rPr>
      </w:pPr>
      <w:r>
        <w:rPr>
          <w:rFonts w:ascii="Times New Roman" w:hAnsi="Times New Roman" w:cs="Times New Roman"/>
          <w:color w:val="002060"/>
          <w:sz w:val="72"/>
          <w:szCs w:val="72"/>
        </w:rPr>
        <w:t>«Новогодние традиции в разных странах»</w:t>
      </w:r>
    </w:p>
    <w:p w:rsidR="004D51B0" w:rsidRPr="005B6BD0" w:rsidRDefault="007F5B61"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Цели: </w:t>
      </w:r>
      <w:r w:rsidR="004D51B0" w:rsidRPr="005B6BD0">
        <w:rPr>
          <w:rFonts w:ascii="Times New Roman" w:hAnsi="Times New Roman" w:cs="Times New Roman"/>
          <w:color w:val="002060"/>
          <w:sz w:val="44"/>
          <w:szCs w:val="44"/>
        </w:rPr>
        <w:t>расширение кругозора учащихся о возникновении традиций празднования Нового года в России и других странах;</w:t>
      </w:r>
      <w:r w:rsidRPr="005B6BD0">
        <w:rPr>
          <w:rFonts w:ascii="Times New Roman" w:hAnsi="Times New Roman" w:cs="Times New Roman"/>
          <w:color w:val="002060"/>
          <w:sz w:val="44"/>
          <w:szCs w:val="44"/>
        </w:rPr>
        <w:t xml:space="preserve"> </w:t>
      </w:r>
      <w:r w:rsidR="004D51B0" w:rsidRPr="005B6BD0">
        <w:rPr>
          <w:rFonts w:ascii="Times New Roman" w:hAnsi="Times New Roman" w:cs="Times New Roman"/>
          <w:color w:val="002060"/>
          <w:sz w:val="44"/>
          <w:szCs w:val="44"/>
        </w:rPr>
        <w:t>воспитывать уважение к разным традициям.</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1. Как величали сурового предшественника современного русского Деда Мороза?</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а) Дед </w:t>
      </w:r>
      <w:proofErr w:type="spellStart"/>
      <w:r w:rsidRPr="005B6BD0">
        <w:rPr>
          <w:rFonts w:ascii="Times New Roman" w:hAnsi="Times New Roman" w:cs="Times New Roman"/>
          <w:color w:val="002060"/>
          <w:sz w:val="44"/>
          <w:szCs w:val="44"/>
        </w:rPr>
        <w:t>Колотун</w:t>
      </w:r>
      <w:proofErr w:type="spellEnd"/>
      <w:r w:rsidRPr="005B6BD0">
        <w:rPr>
          <w:rFonts w:ascii="Times New Roman" w:hAnsi="Times New Roman" w:cs="Times New Roman"/>
          <w:color w:val="002060"/>
          <w:sz w:val="44"/>
          <w:szCs w:val="44"/>
        </w:rPr>
        <w:t>;</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б) Дед </w:t>
      </w:r>
      <w:proofErr w:type="gramStart"/>
      <w:r w:rsidRPr="005B6BD0">
        <w:rPr>
          <w:rFonts w:ascii="Times New Roman" w:hAnsi="Times New Roman" w:cs="Times New Roman"/>
          <w:color w:val="002060"/>
          <w:sz w:val="44"/>
          <w:szCs w:val="44"/>
        </w:rPr>
        <w:t>Трескун</w:t>
      </w:r>
      <w:proofErr w:type="gramEnd"/>
      <w:r w:rsidRPr="005B6BD0">
        <w:rPr>
          <w:rFonts w:ascii="Times New Roman" w:hAnsi="Times New Roman" w:cs="Times New Roman"/>
          <w:color w:val="002060"/>
          <w:sz w:val="44"/>
          <w:szCs w:val="44"/>
        </w:rPr>
        <w:t>;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в) Дед </w:t>
      </w:r>
      <w:proofErr w:type="spellStart"/>
      <w:r w:rsidRPr="005B6BD0">
        <w:rPr>
          <w:rFonts w:ascii="Times New Roman" w:hAnsi="Times New Roman" w:cs="Times New Roman"/>
          <w:color w:val="002060"/>
          <w:sz w:val="44"/>
          <w:szCs w:val="44"/>
        </w:rPr>
        <w:t>Вьюговей</w:t>
      </w:r>
      <w:proofErr w:type="spellEnd"/>
      <w:r w:rsidRPr="005B6BD0">
        <w:rPr>
          <w:rFonts w:ascii="Times New Roman" w:hAnsi="Times New Roman" w:cs="Times New Roman"/>
          <w:color w:val="002060"/>
          <w:sz w:val="44"/>
          <w:szCs w:val="44"/>
        </w:rPr>
        <w:t>;</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60288" behindDoc="1" locked="0" layoutInCell="1" allowOverlap="1" wp14:anchorId="54F3C19B" wp14:editId="26572F20">
            <wp:simplePos x="0" y="0"/>
            <wp:positionH relativeFrom="column">
              <wp:posOffset>-720090</wp:posOffset>
            </wp:positionH>
            <wp:positionV relativeFrom="paragraph">
              <wp:posOffset>-524510</wp:posOffset>
            </wp:positionV>
            <wp:extent cx="10728960" cy="7586980"/>
            <wp:effectExtent l="0" t="0" r="0" b="0"/>
            <wp:wrapNone/>
            <wp:docPr id="4" name="Рисунок 4"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44"/>
          <w:szCs w:val="44"/>
        </w:rPr>
        <w:t>д) Дед Иван.</w:t>
      </w:r>
      <w:r w:rsidRPr="005B6BD0">
        <w:rPr>
          <w:rFonts w:ascii="Times New Roman" w:hAnsi="Times New Roman" w:cs="Times New Roman"/>
          <w:noProof/>
          <w:color w:val="002060"/>
          <w:sz w:val="72"/>
          <w:szCs w:val="72"/>
          <w:lang w:eastAsia="ru-RU"/>
        </w:rPr>
        <w:t xml:space="preserve"> </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2. По </w:t>
      </w:r>
      <w:proofErr w:type="gramStart"/>
      <w:r w:rsidRPr="005B6BD0">
        <w:rPr>
          <w:rFonts w:ascii="Times New Roman" w:hAnsi="Times New Roman" w:cs="Times New Roman"/>
          <w:color w:val="002060"/>
          <w:sz w:val="44"/>
          <w:szCs w:val="44"/>
        </w:rPr>
        <w:t>указу</w:t>
      </w:r>
      <w:proofErr w:type="gramEnd"/>
      <w:r w:rsidRPr="005B6BD0">
        <w:rPr>
          <w:rFonts w:ascii="Times New Roman" w:hAnsi="Times New Roman" w:cs="Times New Roman"/>
          <w:color w:val="002060"/>
          <w:sz w:val="44"/>
          <w:szCs w:val="44"/>
        </w:rPr>
        <w:t xml:space="preserve"> какого царя датой празднования Нового года на Руси стало 1 января?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Ивана Грозного;</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Александра I;</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Петра I;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г) Александра II.</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3. В какой стране в XVI веке появилась первая елочная игрушка?</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Саксония;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Австралия;</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62336" behindDoc="1" locked="0" layoutInCell="1" allowOverlap="1" wp14:anchorId="22652953" wp14:editId="1DEF1F69">
            <wp:simplePos x="0" y="0"/>
            <wp:positionH relativeFrom="column">
              <wp:posOffset>-735330</wp:posOffset>
            </wp:positionH>
            <wp:positionV relativeFrom="paragraph">
              <wp:posOffset>-570230</wp:posOffset>
            </wp:positionV>
            <wp:extent cx="10728960" cy="7587378"/>
            <wp:effectExtent l="0" t="0" r="0" b="0"/>
            <wp:wrapNone/>
            <wp:docPr id="5" name="Рисунок 5"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7378"/>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44"/>
          <w:szCs w:val="44"/>
        </w:rPr>
        <w:t>в) Богемия;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г) Германия.</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4. В какой стране с 19 по 21 ноября проходит всемирная Олимпиада Санта Клаусов и Дедов Морозов?</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Нидерланды;</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Швеция;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Франция;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г) Англия.</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5. Какие из перечисленных соревнований включены в программу Олимпийских игр Санта Клаусов и Дедов Морозов?</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64384" behindDoc="1" locked="0" layoutInCell="1" allowOverlap="1" wp14:anchorId="22652953" wp14:editId="1DEF1F69">
            <wp:simplePos x="0" y="0"/>
            <wp:positionH relativeFrom="column">
              <wp:posOffset>-704850</wp:posOffset>
            </wp:positionH>
            <wp:positionV relativeFrom="paragraph">
              <wp:posOffset>-524510</wp:posOffset>
            </wp:positionV>
            <wp:extent cx="10728960" cy="7587378"/>
            <wp:effectExtent l="0" t="0" r="0" b="0"/>
            <wp:wrapNone/>
            <wp:docPr id="6" name="Рисунок 6"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7378"/>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44"/>
          <w:szCs w:val="44"/>
        </w:rPr>
        <w:t>а) Гонки на оленьих упряжках;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соревнования в скорости украшения елок;</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соревнования в мастерстве создания узоров на оконных стеклах;</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д) соревнования в мастерстве передвижения на снегоступах</w:t>
      </w:r>
      <w:proofErr w:type="gramStart"/>
      <w:r w:rsidRPr="005B6BD0">
        <w:rPr>
          <w:rFonts w:ascii="Times New Roman" w:hAnsi="Times New Roman" w:cs="Times New Roman"/>
          <w:color w:val="002060"/>
          <w:sz w:val="44"/>
          <w:szCs w:val="44"/>
        </w:rPr>
        <w:t>.</w:t>
      </w:r>
      <w:proofErr w:type="gramEnd"/>
      <w:r w:rsidRPr="005B6BD0">
        <w:rPr>
          <w:rFonts w:ascii="Times New Roman" w:hAnsi="Times New Roman" w:cs="Times New Roman"/>
          <w:color w:val="002060"/>
          <w:sz w:val="44"/>
          <w:szCs w:val="44"/>
        </w:rPr>
        <w:t xml:space="preserve"> (</w:t>
      </w:r>
      <w:proofErr w:type="gramStart"/>
      <w:r w:rsidRPr="005B6BD0">
        <w:rPr>
          <w:rFonts w:ascii="Times New Roman" w:hAnsi="Times New Roman" w:cs="Times New Roman"/>
          <w:color w:val="002060"/>
          <w:sz w:val="44"/>
          <w:szCs w:val="44"/>
        </w:rPr>
        <w:t>п</w:t>
      </w:r>
      <w:proofErr w:type="gramEnd"/>
      <w:r w:rsidRPr="005B6BD0">
        <w:rPr>
          <w:rFonts w:ascii="Times New Roman" w:hAnsi="Times New Roman" w:cs="Times New Roman"/>
          <w:color w:val="002060"/>
          <w:sz w:val="44"/>
          <w:szCs w:val="44"/>
        </w:rPr>
        <w:t>равильный ответ)</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6. У </w:t>
      </w:r>
      <w:proofErr w:type="gramStart"/>
      <w:r w:rsidRPr="005B6BD0">
        <w:rPr>
          <w:rFonts w:ascii="Times New Roman" w:hAnsi="Times New Roman" w:cs="Times New Roman"/>
          <w:color w:val="002060"/>
          <w:sz w:val="44"/>
          <w:szCs w:val="44"/>
        </w:rPr>
        <w:t>представителей</w:t>
      </w:r>
      <w:proofErr w:type="gramEnd"/>
      <w:r w:rsidRPr="005B6BD0">
        <w:rPr>
          <w:rFonts w:ascii="Times New Roman" w:hAnsi="Times New Roman" w:cs="Times New Roman"/>
          <w:color w:val="002060"/>
          <w:sz w:val="44"/>
          <w:szCs w:val="44"/>
        </w:rPr>
        <w:t xml:space="preserve"> какого народа под Новый год принято вспоминать о совершенных грехах и давать обещание искупить их новыми делами в Новом году?</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Евреи;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афганцы;</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греки;</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г) японцы.</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66432" behindDoc="1" locked="0" layoutInCell="1" allowOverlap="1" wp14:anchorId="696CDBE8" wp14:editId="103D3883">
            <wp:simplePos x="0" y="0"/>
            <wp:positionH relativeFrom="column">
              <wp:posOffset>-704850</wp:posOffset>
            </wp:positionH>
            <wp:positionV relativeFrom="paragraph">
              <wp:posOffset>-509270</wp:posOffset>
            </wp:positionV>
            <wp:extent cx="10728960" cy="7586980"/>
            <wp:effectExtent l="0" t="0" r="0" b="0"/>
            <wp:wrapNone/>
            <wp:docPr id="7" name="Рисунок 7"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6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7. Китайцы считают, что первый день наступившего года окутан злыми духами, которых необходимо отпугнуть. Чем китайцы их отпугивают?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Рисом;</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чаем;</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петардами;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г) волшебными словами.</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8. Деда </w:t>
      </w:r>
      <w:proofErr w:type="gramStart"/>
      <w:r w:rsidRPr="005B6BD0">
        <w:rPr>
          <w:rFonts w:ascii="Times New Roman" w:hAnsi="Times New Roman" w:cs="Times New Roman"/>
          <w:color w:val="002060"/>
          <w:sz w:val="44"/>
          <w:szCs w:val="44"/>
        </w:rPr>
        <w:t>Мороза</w:t>
      </w:r>
      <w:proofErr w:type="gramEnd"/>
      <w:r w:rsidRPr="005B6BD0">
        <w:rPr>
          <w:rFonts w:ascii="Times New Roman" w:hAnsi="Times New Roman" w:cs="Times New Roman"/>
          <w:color w:val="002060"/>
          <w:sz w:val="44"/>
          <w:szCs w:val="44"/>
        </w:rPr>
        <w:t xml:space="preserve"> какой страны зовут </w:t>
      </w:r>
      <w:proofErr w:type="spellStart"/>
      <w:r w:rsidRPr="005B6BD0">
        <w:rPr>
          <w:rFonts w:ascii="Times New Roman" w:hAnsi="Times New Roman" w:cs="Times New Roman"/>
          <w:color w:val="002060"/>
          <w:sz w:val="44"/>
          <w:szCs w:val="44"/>
        </w:rPr>
        <w:t>Йоулупукки</w:t>
      </w:r>
      <w:proofErr w:type="spellEnd"/>
      <w:r w:rsidRPr="005B6BD0">
        <w:rPr>
          <w:rFonts w:ascii="Times New Roman" w:hAnsi="Times New Roman" w:cs="Times New Roman"/>
          <w:color w:val="002060"/>
          <w:sz w:val="44"/>
          <w:szCs w:val="44"/>
        </w:rPr>
        <w:t>, или Лесной Человек?</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Финляндия;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Италия;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Нидерланды;</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68480" behindDoc="1" locked="0" layoutInCell="1" allowOverlap="1" wp14:anchorId="0A4D7E19" wp14:editId="59EB387B">
            <wp:simplePos x="0" y="0"/>
            <wp:positionH relativeFrom="column">
              <wp:posOffset>-704850</wp:posOffset>
            </wp:positionH>
            <wp:positionV relativeFrom="paragraph">
              <wp:posOffset>-506730</wp:posOffset>
            </wp:positionV>
            <wp:extent cx="10728960" cy="7586980"/>
            <wp:effectExtent l="0" t="0" r="0" b="0"/>
            <wp:wrapNone/>
            <wp:docPr id="8" name="Рисунок 8"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44"/>
          <w:szCs w:val="44"/>
        </w:rPr>
        <w:t>г) Чехия.</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9. В каком городе получил прописку российский Дед Мороз?</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Новгород;</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Тула;</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Великий Устюг;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г) Оренбург.</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10. Где находится резиденция белорусского Деда Мороза?</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а) Березинский заповедник;</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б) Беловежская пуща; (правильный ответ)</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 Мирский замок;</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70528" behindDoc="1" locked="0" layoutInCell="1" allowOverlap="1" wp14:anchorId="0F386872" wp14:editId="020B83A2">
            <wp:simplePos x="0" y="0"/>
            <wp:positionH relativeFrom="column">
              <wp:posOffset>-735330</wp:posOffset>
            </wp:positionH>
            <wp:positionV relativeFrom="paragraph">
              <wp:posOffset>-537210</wp:posOffset>
            </wp:positionV>
            <wp:extent cx="10728960" cy="7586980"/>
            <wp:effectExtent l="0" t="0" r="0" b="0"/>
            <wp:wrapNone/>
            <wp:docPr id="9" name="Рисунок 9"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44"/>
          <w:szCs w:val="44"/>
        </w:rPr>
        <w:t>г) завод «Атлант».</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Вопросы для конкурса «Новогодние обычаи»:</w:t>
      </w:r>
    </w:p>
    <w:p w:rsidR="004D51B0" w:rsidRPr="005B6BD0" w:rsidRDefault="004D51B0" w:rsidP="004D51B0">
      <w:pPr>
        <w:rPr>
          <w:rFonts w:ascii="Times New Roman" w:hAnsi="Times New Roman" w:cs="Times New Roman"/>
          <w:color w:val="002060"/>
          <w:sz w:val="44"/>
          <w:szCs w:val="44"/>
        </w:rPr>
      </w:pP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1. </w:t>
      </w:r>
      <w:proofErr w:type="gramStart"/>
      <w:r w:rsidRPr="005B6BD0">
        <w:rPr>
          <w:rFonts w:ascii="Times New Roman" w:hAnsi="Times New Roman" w:cs="Times New Roman"/>
          <w:color w:val="002060"/>
          <w:sz w:val="44"/>
          <w:szCs w:val="44"/>
        </w:rPr>
        <w:t>Жители</w:t>
      </w:r>
      <w:proofErr w:type="gramEnd"/>
      <w:r w:rsidRPr="005B6BD0">
        <w:rPr>
          <w:rFonts w:ascii="Times New Roman" w:hAnsi="Times New Roman" w:cs="Times New Roman"/>
          <w:color w:val="002060"/>
          <w:sz w:val="44"/>
          <w:szCs w:val="44"/>
        </w:rPr>
        <w:t xml:space="preserve"> какой страны во время наступления Нового года, веря в то, что смех обязательно принесет в наступающем году удачу, начинают смеяться? (Япония)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2. </w:t>
      </w:r>
      <w:proofErr w:type="gramStart"/>
      <w:r w:rsidRPr="005B6BD0">
        <w:rPr>
          <w:rFonts w:ascii="Times New Roman" w:hAnsi="Times New Roman" w:cs="Times New Roman"/>
          <w:color w:val="002060"/>
          <w:sz w:val="44"/>
          <w:szCs w:val="44"/>
        </w:rPr>
        <w:t>Жители</w:t>
      </w:r>
      <w:proofErr w:type="gramEnd"/>
      <w:r w:rsidRPr="005B6BD0">
        <w:rPr>
          <w:rFonts w:ascii="Times New Roman" w:hAnsi="Times New Roman" w:cs="Times New Roman"/>
          <w:color w:val="002060"/>
          <w:sz w:val="44"/>
          <w:szCs w:val="44"/>
        </w:rPr>
        <w:t xml:space="preserve"> какой страны верят в то, что бог плавает на спине карпа? Поэтому по традиции большинство из них в канун Нового года выпускают в реку живого карпа. (Вьетнам)</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3. </w:t>
      </w:r>
      <w:proofErr w:type="gramStart"/>
      <w:r w:rsidRPr="005B6BD0">
        <w:rPr>
          <w:rFonts w:ascii="Times New Roman" w:hAnsi="Times New Roman" w:cs="Times New Roman"/>
          <w:color w:val="002060"/>
          <w:sz w:val="44"/>
          <w:szCs w:val="44"/>
        </w:rPr>
        <w:t>Жители</w:t>
      </w:r>
      <w:proofErr w:type="gramEnd"/>
      <w:r w:rsidRPr="005B6BD0">
        <w:rPr>
          <w:rFonts w:ascii="Times New Roman" w:hAnsi="Times New Roman" w:cs="Times New Roman"/>
          <w:color w:val="002060"/>
          <w:sz w:val="44"/>
          <w:szCs w:val="44"/>
        </w:rPr>
        <w:t xml:space="preserve"> каких стран перед наступлением Нового года распахивают дверь, чтобы отпустить Старый год и впустить Новый? (Шотландия, Уэльс)</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72576" behindDoc="1" locked="0" layoutInCell="1" allowOverlap="1" wp14:anchorId="0F386872" wp14:editId="020B83A2">
            <wp:simplePos x="0" y="0"/>
            <wp:positionH relativeFrom="column">
              <wp:posOffset>-704850</wp:posOffset>
            </wp:positionH>
            <wp:positionV relativeFrom="paragraph">
              <wp:posOffset>-506730</wp:posOffset>
            </wp:positionV>
            <wp:extent cx="10728960" cy="7586980"/>
            <wp:effectExtent l="0" t="0" r="0" b="0"/>
            <wp:wrapNone/>
            <wp:docPr id="10" name="Рисунок 10"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44"/>
          <w:szCs w:val="44"/>
        </w:rPr>
        <w:t xml:space="preserve">4. </w:t>
      </w:r>
      <w:proofErr w:type="gramStart"/>
      <w:r w:rsidR="004D51B0" w:rsidRPr="005B6BD0">
        <w:rPr>
          <w:rFonts w:ascii="Times New Roman" w:hAnsi="Times New Roman" w:cs="Times New Roman"/>
          <w:color w:val="002060"/>
          <w:sz w:val="44"/>
          <w:szCs w:val="44"/>
        </w:rPr>
        <w:t>Жители</w:t>
      </w:r>
      <w:proofErr w:type="gramEnd"/>
      <w:r w:rsidR="004D51B0" w:rsidRPr="005B6BD0">
        <w:rPr>
          <w:rFonts w:ascii="Times New Roman" w:hAnsi="Times New Roman" w:cs="Times New Roman"/>
          <w:color w:val="002060"/>
          <w:sz w:val="44"/>
          <w:szCs w:val="44"/>
        </w:rPr>
        <w:t xml:space="preserve"> какой страны перед наступление Нового года катят по улицам города бочку с горящей смолой? Таким </w:t>
      </w:r>
      <w:proofErr w:type="gramStart"/>
      <w:r w:rsidR="004D51B0" w:rsidRPr="005B6BD0">
        <w:rPr>
          <w:rFonts w:ascii="Times New Roman" w:hAnsi="Times New Roman" w:cs="Times New Roman"/>
          <w:color w:val="002060"/>
          <w:sz w:val="44"/>
          <w:szCs w:val="44"/>
        </w:rPr>
        <w:t>образом</w:t>
      </w:r>
      <w:proofErr w:type="gramEnd"/>
      <w:r w:rsidR="004D51B0" w:rsidRPr="005B6BD0">
        <w:rPr>
          <w:rFonts w:ascii="Times New Roman" w:hAnsi="Times New Roman" w:cs="Times New Roman"/>
          <w:color w:val="002060"/>
          <w:sz w:val="44"/>
          <w:szCs w:val="44"/>
        </w:rPr>
        <w:t xml:space="preserve"> они сжигают все невзгоды, которые были в Старом году. (Шотландия)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5. </w:t>
      </w:r>
      <w:proofErr w:type="gramStart"/>
      <w:r w:rsidRPr="005B6BD0">
        <w:rPr>
          <w:rFonts w:ascii="Times New Roman" w:hAnsi="Times New Roman" w:cs="Times New Roman"/>
          <w:color w:val="002060"/>
          <w:sz w:val="44"/>
          <w:szCs w:val="44"/>
        </w:rPr>
        <w:t>Жители</w:t>
      </w:r>
      <w:proofErr w:type="gramEnd"/>
      <w:r w:rsidRPr="005B6BD0">
        <w:rPr>
          <w:rFonts w:ascii="Times New Roman" w:hAnsi="Times New Roman" w:cs="Times New Roman"/>
          <w:color w:val="002060"/>
          <w:sz w:val="44"/>
          <w:szCs w:val="44"/>
        </w:rPr>
        <w:t xml:space="preserve"> какой страны в первые часы Нового года из окон своих квартир и домов выбрасывают весь ненужный хлам? (Италия)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6. </w:t>
      </w:r>
      <w:proofErr w:type="gramStart"/>
      <w:r w:rsidRPr="005B6BD0">
        <w:rPr>
          <w:rFonts w:ascii="Times New Roman" w:hAnsi="Times New Roman" w:cs="Times New Roman"/>
          <w:color w:val="002060"/>
          <w:sz w:val="44"/>
          <w:szCs w:val="44"/>
        </w:rPr>
        <w:t>Жители</w:t>
      </w:r>
      <w:proofErr w:type="gramEnd"/>
      <w:r w:rsidRPr="005B6BD0">
        <w:rPr>
          <w:rFonts w:ascii="Times New Roman" w:hAnsi="Times New Roman" w:cs="Times New Roman"/>
          <w:color w:val="002060"/>
          <w:sz w:val="44"/>
          <w:szCs w:val="44"/>
        </w:rPr>
        <w:t xml:space="preserve"> какой страны впрыгивают в Новый год с зажатыми в кулаке монетами, считая, что такой ритуал не позволит исчезнуть из их дома деньгам? (Германия)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 xml:space="preserve">7. В какой стране издавна хорошей приметой является встреча в новогоднюю ночь </w:t>
      </w:r>
      <w:proofErr w:type="gramStart"/>
      <w:r w:rsidRPr="005B6BD0">
        <w:rPr>
          <w:rFonts w:ascii="Times New Roman" w:hAnsi="Times New Roman" w:cs="Times New Roman"/>
          <w:color w:val="002060"/>
          <w:sz w:val="44"/>
          <w:szCs w:val="44"/>
        </w:rPr>
        <w:t>в</w:t>
      </w:r>
      <w:proofErr w:type="gramEnd"/>
      <w:r w:rsidRPr="005B6BD0">
        <w:rPr>
          <w:rFonts w:ascii="Times New Roman" w:hAnsi="Times New Roman" w:cs="Times New Roman"/>
          <w:color w:val="002060"/>
          <w:sz w:val="44"/>
          <w:szCs w:val="44"/>
        </w:rPr>
        <w:t xml:space="preserve"> трубочистом? По мнению жителей, к трубочисту нужно обязательно прикоснуться, чтобы испачкаться. Такая встреча приносит счастье и удачу. (Австрия)</w:t>
      </w:r>
    </w:p>
    <w:p w:rsidR="004D51B0"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8. В какой стране существует обычай гасить в канун Нового года огни, чтобы наступило время новогодних поцелуев? (Болгария)</w:t>
      </w:r>
    </w:p>
    <w:p w:rsidR="004D51B0" w:rsidRPr="005B6BD0" w:rsidRDefault="005B6BD0" w:rsidP="004D51B0">
      <w:pPr>
        <w:rPr>
          <w:rFonts w:ascii="Times New Roman" w:hAnsi="Times New Roman" w:cs="Times New Roman"/>
          <w:color w:val="002060"/>
          <w:sz w:val="44"/>
          <w:szCs w:val="44"/>
        </w:rPr>
      </w:pPr>
      <w:r w:rsidRPr="005B6BD0">
        <w:rPr>
          <w:rFonts w:ascii="Times New Roman" w:hAnsi="Times New Roman" w:cs="Times New Roman"/>
          <w:noProof/>
          <w:color w:val="002060"/>
          <w:sz w:val="72"/>
          <w:szCs w:val="72"/>
          <w:lang w:eastAsia="ru-RU"/>
        </w:rPr>
        <w:lastRenderedPageBreak/>
        <w:drawing>
          <wp:anchor distT="0" distB="0" distL="114300" distR="114300" simplePos="0" relativeHeight="251674624" behindDoc="1" locked="0" layoutInCell="1" allowOverlap="1" wp14:anchorId="0F386872" wp14:editId="020B83A2">
            <wp:simplePos x="0" y="0"/>
            <wp:positionH relativeFrom="column">
              <wp:posOffset>-720090</wp:posOffset>
            </wp:positionH>
            <wp:positionV relativeFrom="paragraph">
              <wp:posOffset>-537210</wp:posOffset>
            </wp:positionV>
            <wp:extent cx="10728960" cy="7586980"/>
            <wp:effectExtent l="0" t="0" r="0" b="0"/>
            <wp:wrapNone/>
            <wp:docPr id="11" name="Рисунок 11" descr="C:\Users\Дмитрий\Desktop\детский сад работа\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етский сад работа\фо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960" cy="758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B0" w:rsidRPr="005B6BD0">
        <w:rPr>
          <w:rFonts w:ascii="Times New Roman" w:hAnsi="Times New Roman" w:cs="Times New Roman"/>
          <w:color w:val="002060"/>
          <w:sz w:val="44"/>
          <w:szCs w:val="44"/>
        </w:rPr>
        <w:t>9. В какой стране существовал древний обычай, когда дети во время сбора за новогодним столом всех членов семьи опутывали ножки стола льняной веревкой? Проведя этот ритуал, можно быть уверенным, что все сидящие за столом соберутся в следующем году в полном составе. (Россия)</w:t>
      </w:r>
    </w:p>
    <w:p w:rsidR="003220FD" w:rsidRPr="005B6BD0" w:rsidRDefault="004D51B0" w:rsidP="004D51B0">
      <w:pPr>
        <w:rPr>
          <w:rFonts w:ascii="Times New Roman" w:hAnsi="Times New Roman" w:cs="Times New Roman"/>
          <w:color w:val="002060"/>
          <w:sz w:val="44"/>
          <w:szCs w:val="44"/>
        </w:rPr>
      </w:pPr>
      <w:r w:rsidRPr="005B6BD0">
        <w:rPr>
          <w:rFonts w:ascii="Times New Roman" w:hAnsi="Times New Roman" w:cs="Times New Roman"/>
          <w:color w:val="002060"/>
          <w:sz w:val="44"/>
          <w:szCs w:val="44"/>
        </w:rPr>
        <w:t>10. В какой стране в канун Нового года можно без стеснения заглянуть в гости к незнако</w:t>
      </w:r>
      <w:bookmarkStart w:id="0" w:name="_GoBack"/>
      <w:bookmarkEnd w:id="0"/>
      <w:r w:rsidRPr="005B6BD0">
        <w:rPr>
          <w:rFonts w:ascii="Times New Roman" w:hAnsi="Times New Roman" w:cs="Times New Roman"/>
          <w:color w:val="002060"/>
          <w:sz w:val="44"/>
          <w:szCs w:val="44"/>
        </w:rPr>
        <w:t>мым людям, принеся с собой уголек, лепешку и виски? Эти предметы символизируют пожелание тепла, сытости и веселья в доме. (Англия)</w:t>
      </w:r>
    </w:p>
    <w:sectPr w:rsidR="003220FD" w:rsidRPr="005B6BD0" w:rsidSect="005B6BD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FD"/>
    <w:rsid w:val="003220FD"/>
    <w:rsid w:val="004D51B0"/>
    <w:rsid w:val="005B6BD0"/>
    <w:rsid w:val="007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B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B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dcterms:created xsi:type="dcterms:W3CDTF">2018-12-18T19:26:00Z</dcterms:created>
  <dcterms:modified xsi:type="dcterms:W3CDTF">2018-12-18T19:43:00Z</dcterms:modified>
</cp:coreProperties>
</file>